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1DBC" w:rsidRPr="0088701A" w:rsidRDefault="009A1DBC" w:rsidP="009A1DBC">
      <w:pPr>
        <w:pStyle w:val="Heading1"/>
        <w:spacing w:before="0" w:after="0"/>
        <w:rPr>
          <w:rFonts w:ascii="Calibri" w:hAnsi="Calibri"/>
          <w:sz w:val="26"/>
          <w:szCs w:val="26"/>
        </w:rPr>
      </w:pPr>
      <w:smartTag w:uri="urn:schemas-microsoft-com:office:smarttags" w:element="place">
        <w:smartTag w:uri="urn:schemas-microsoft-com:office:smarttags" w:element="country-region">
          <w:r w:rsidRPr="0088701A">
            <w:rPr>
              <w:rFonts w:ascii="Calibri" w:hAnsi="Calibri"/>
              <w:sz w:val="26"/>
              <w:szCs w:val="26"/>
            </w:rPr>
            <w:t>ROMANIA</w:t>
          </w:r>
        </w:smartTag>
      </w:smartTag>
      <w:r w:rsidRPr="0088701A">
        <w:rPr>
          <w:rFonts w:ascii="Calibri" w:hAnsi="Calibri"/>
          <w:sz w:val="26"/>
          <w:szCs w:val="26"/>
        </w:rPr>
        <w:tab/>
      </w:r>
      <w:r w:rsidRPr="0088701A">
        <w:rPr>
          <w:rFonts w:ascii="Calibri" w:hAnsi="Calibri"/>
          <w:sz w:val="26"/>
          <w:szCs w:val="26"/>
        </w:rPr>
        <w:tab/>
      </w:r>
      <w:r w:rsidRPr="0088701A">
        <w:rPr>
          <w:rFonts w:ascii="Calibri" w:hAnsi="Calibri"/>
          <w:sz w:val="26"/>
          <w:szCs w:val="26"/>
        </w:rPr>
        <w:tab/>
      </w:r>
      <w:r w:rsidRPr="0088701A">
        <w:rPr>
          <w:rFonts w:ascii="Calibri" w:hAnsi="Calibri"/>
          <w:sz w:val="26"/>
          <w:szCs w:val="26"/>
        </w:rPr>
        <w:tab/>
      </w:r>
      <w:r w:rsidRPr="0088701A">
        <w:rPr>
          <w:rFonts w:ascii="Calibri" w:hAnsi="Calibri"/>
          <w:sz w:val="26"/>
          <w:szCs w:val="26"/>
        </w:rPr>
        <w:tab/>
      </w:r>
      <w:r w:rsidRPr="0088701A">
        <w:rPr>
          <w:rFonts w:ascii="Calibri" w:hAnsi="Calibri"/>
          <w:sz w:val="26"/>
          <w:szCs w:val="26"/>
        </w:rPr>
        <w:tab/>
      </w:r>
      <w:r w:rsidRPr="0088701A">
        <w:rPr>
          <w:rFonts w:ascii="Calibri" w:hAnsi="Calibri"/>
          <w:sz w:val="26"/>
          <w:szCs w:val="26"/>
        </w:rPr>
        <w:tab/>
      </w:r>
      <w:r w:rsidRPr="0088701A">
        <w:rPr>
          <w:rFonts w:ascii="Calibri" w:hAnsi="Calibri"/>
          <w:sz w:val="26"/>
          <w:szCs w:val="26"/>
        </w:rPr>
        <w:tab/>
        <w:t>DE ACORD</w:t>
      </w:r>
    </w:p>
    <w:p w:rsidR="009A1DBC" w:rsidRDefault="009A1DBC" w:rsidP="009A1DBC">
      <w:pPr>
        <w:jc w:val="both"/>
        <w:rPr>
          <w:rFonts w:ascii="Calibri" w:hAnsi="Calibri"/>
          <w:b/>
          <w:sz w:val="26"/>
          <w:szCs w:val="26"/>
          <w:lang w:val="ro-RO"/>
        </w:rPr>
      </w:pPr>
      <w:r>
        <w:rPr>
          <w:rFonts w:ascii="Calibri" w:hAnsi="Calibri"/>
          <w:b/>
          <w:sz w:val="26"/>
          <w:szCs w:val="26"/>
          <w:lang w:val="ro-RO"/>
        </w:rPr>
        <w:t>JUDEŢUL HARGHITA</w:t>
      </w:r>
      <w:r>
        <w:rPr>
          <w:rFonts w:ascii="Calibri" w:hAnsi="Calibri"/>
          <w:b/>
          <w:sz w:val="26"/>
          <w:szCs w:val="26"/>
          <w:lang w:val="ro-RO"/>
        </w:rPr>
        <w:tab/>
      </w:r>
      <w:r>
        <w:rPr>
          <w:rFonts w:ascii="Calibri" w:hAnsi="Calibri"/>
          <w:b/>
          <w:sz w:val="26"/>
          <w:szCs w:val="26"/>
          <w:lang w:val="ro-RO"/>
        </w:rPr>
        <w:tab/>
      </w:r>
      <w:r>
        <w:rPr>
          <w:rFonts w:ascii="Calibri" w:hAnsi="Calibri"/>
          <w:b/>
          <w:sz w:val="26"/>
          <w:szCs w:val="26"/>
          <w:lang w:val="ro-RO"/>
        </w:rPr>
        <w:tab/>
      </w:r>
    </w:p>
    <w:p w:rsidR="009A1DBC" w:rsidRDefault="009A1DBC" w:rsidP="009A1DBC">
      <w:pPr>
        <w:jc w:val="both"/>
        <w:rPr>
          <w:rFonts w:ascii="Calibri" w:hAnsi="Calibri"/>
          <w:b/>
          <w:sz w:val="26"/>
          <w:szCs w:val="26"/>
          <w:lang w:val="ro-RO"/>
        </w:rPr>
      </w:pPr>
      <w:r w:rsidRPr="00164903">
        <w:rPr>
          <w:rFonts w:ascii="Calibri" w:hAnsi="Calibri"/>
          <w:b/>
          <w:sz w:val="26"/>
          <w:szCs w:val="26"/>
          <w:lang w:val="ro-RO"/>
        </w:rPr>
        <w:t>CONSILIUL JUDEŢEAN</w:t>
      </w:r>
      <w:r>
        <w:rPr>
          <w:rFonts w:ascii="Calibri" w:hAnsi="Calibri"/>
          <w:b/>
          <w:sz w:val="26"/>
          <w:szCs w:val="26"/>
          <w:lang w:val="ro-RO"/>
        </w:rPr>
        <w:tab/>
      </w:r>
      <w:r>
        <w:rPr>
          <w:rFonts w:ascii="Calibri" w:hAnsi="Calibri"/>
          <w:b/>
          <w:sz w:val="26"/>
          <w:szCs w:val="26"/>
          <w:lang w:val="ro-RO"/>
        </w:rPr>
        <w:tab/>
      </w:r>
      <w:r>
        <w:rPr>
          <w:rFonts w:ascii="Calibri" w:hAnsi="Calibri"/>
          <w:b/>
          <w:sz w:val="26"/>
          <w:szCs w:val="26"/>
          <w:lang w:val="ro-RO"/>
        </w:rPr>
        <w:tab/>
      </w:r>
      <w:r>
        <w:rPr>
          <w:rFonts w:ascii="Calibri" w:hAnsi="Calibri"/>
          <w:b/>
          <w:sz w:val="26"/>
          <w:szCs w:val="26"/>
          <w:lang w:val="ro-RO"/>
        </w:rPr>
        <w:tab/>
      </w:r>
      <w:r>
        <w:rPr>
          <w:rFonts w:ascii="Calibri" w:hAnsi="Calibri"/>
          <w:b/>
          <w:sz w:val="26"/>
          <w:szCs w:val="26"/>
          <w:lang w:val="ro-RO"/>
        </w:rPr>
        <w:tab/>
      </w:r>
      <w:r>
        <w:rPr>
          <w:rFonts w:ascii="Calibri" w:hAnsi="Calibri"/>
          <w:b/>
          <w:sz w:val="26"/>
          <w:szCs w:val="26"/>
          <w:lang w:val="ro-RO"/>
        </w:rPr>
        <w:tab/>
        <w:t>PREȘEDINTE</w:t>
      </w:r>
      <w:r>
        <w:rPr>
          <w:rFonts w:ascii="Calibri" w:hAnsi="Calibri"/>
          <w:b/>
          <w:sz w:val="26"/>
          <w:szCs w:val="26"/>
          <w:lang w:val="ro-RO"/>
        </w:rPr>
        <w:tab/>
      </w:r>
      <w:r>
        <w:rPr>
          <w:rFonts w:ascii="Calibri" w:hAnsi="Calibri"/>
          <w:b/>
          <w:sz w:val="26"/>
          <w:szCs w:val="26"/>
          <w:lang w:val="ro-RO"/>
        </w:rPr>
        <w:tab/>
      </w:r>
    </w:p>
    <w:p w:rsidR="009A1DBC" w:rsidRDefault="009A1DBC" w:rsidP="009A1DBC">
      <w:pPr>
        <w:jc w:val="both"/>
        <w:rPr>
          <w:rFonts w:ascii="Calibri" w:hAnsi="Calibri"/>
          <w:sz w:val="26"/>
          <w:szCs w:val="26"/>
          <w:lang w:val="ro-RO"/>
        </w:rPr>
      </w:pPr>
      <w:r>
        <w:rPr>
          <w:rFonts w:ascii="Calibri" w:hAnsi="Calibri"/>
          <w:b/>
          <w:sz w:val="26"/>
          <w:szCs w:val="26"/>
          <w:lang w:val="ro-RO"/>
        </w:rPr>
        <w:t>Direcţia generală administraţie publică locală</w:t>
      </w:r>
      <w:r>
        <w:rPr>
          <w:rFonts w:ascii="Calibri" w:hAnsi="Calibri"/>
          <w:b/>
          <w:sz w:val="26"/>
          <w:szCs w:val="26"/>
          <w:lang w:val="ro-RO"/>
        </w:rPr>
        <w:tab/>
      </w:r>
      <w:r>
        <w:rPr>
          <w:rFonts w:ascii="Calibri" w:hAnsi="Calibri"/>
          <w:b/>
          <w:sz w:val="26"/>
          <w:szCs w:val="26"/>
          <w:lang w:val="ro-RO"/>
        </w:rPr>
        <w:tab/>
      </w:r>
      <w:r>
        <w:rPr>
          <w:rFonts w:ascii="Calibri" w:hAnsi="Calibri"/>
          <w:b/>
          <w:sz w:val="26"/>
          <w:szCs w:val="26"/>
          <w:lang w:val="ro-RO"/>
        </w:rPr>
        <w:tab/>
      </w:r>
      <w:proofErr w:type="spellStart"/>
      <w:r>
        <w:rPr>
          <w:rFonts w:ascii="Calibri" w:hAnsi="Calibri"/>
          <w:b/>
          <w:sz w:val="26"/>
          <w:szCs w:val="26"/>
          <w:lang w:val="ro-RO"/>
        </w:rPr>
        <w:t>Borboly</w:t>
      </w:r>
      <w:proofErr w:type="spellEnd"/>
      <w:r>
        <w:rPr>
          <w:rFonts w:ascii="Calibri" w:hAnsi="Calibri"/>
          <w:b/>
          <w:sz w:val="26"/>
          <w:szCs w:val="26"/>
          <w:lang w:val="ro-RO"/>
        </w:rPr>
        <w:t xml:space="preserve"> Csaba</w:t>
      </w:r>
    </w:p>
    <w:p w:rsidR="009A1DBC" w:rsidRDefault="009A1DBC" w:rsidP="003A0CB4">
      <w:pPr>
        <w:jc w:val="both"/>
        <w:rPr>
          <w:rFonts w:ascii="Calibri" w:hAnsi="Calibri"/>
          <w:sz w:val="26"/>
          <w:szCs w:val="26"/>
        </w:rPr>
      </w:pPr>
      <w:proofErr w:type="spellStart"/>
      <w:proofErr w:type="gramStart"/>
      <w:r w:rsidRPr="00172726">
        <w:rPr>
          <w:rFonts w:ascii="Calibri" w:hAnsi="Calibri"/>
          <w:sz w:val="26"/>
          <w:szCs w:val="26"/>
        </w:rPr>
        <w:t>Nr</w:t>
      </w:r>
      <w:proofErr w:type="spellEnd"/>
      <w:r w:rsidRPr="00172726">
        <w:rPr>
          <w:rFonts w:ascii="Calibri" w:hAnsi="Calibri"/>
          <w:sz w:val="26"/>
          <w:szCs w:val="26"/>
        </w:rPr>
        <w:t xml:space="preserve">. </w:t>
      </w:r>
      <w:r>
        <w:rPr>
          <w:rFonts w:ascii="Calibri" w:hAnsi="Calibri"/>
          <w:sz w:val="26"/>
          <w:szCs w:val="26"/>
        </w:rPr>
        <w:t>……………</w:t>
      </w:r>
      <w:r w:rsidRPr="00172726">
        <w:rPr>
          <w:rFonts w:ascii="Calibri" w:hAnsi="Calibri"/>
          <w:sz w:val="26"/>
          <w:szCs w:val="26"/>
        </w:rPr>
        <w:t>/</w:t>
      </w:r>
      <w:proofErr w:type="gramEnd"/>
      <w:r w:rsidRPr="00172726">
        <w:rPr>
          <w:rFonts w:ascii="Calibri" w:hAnsi="Calibri"/>
          <w:sz w:val="26"/>
          <w:szCs w:val="26"/>
        </w:rPr>
        <w:t>201</w:t>
      </w:r>
      <w:r>
        <w:rPr>
          <w:rFonts w:ascii="Calibri" w:hAnsi="Calibri"/>
          <w:sz w:val="26"/>
          <w:szCs w:val="26"/>
        </w:rPr>
        <w:t>7</w:t>
      </w:r>
      <w:r w:rsidRPr="00172726">
        <w:rPr>
          <w:rFonts w:ascii="Calibri" w:hAnsi="Calibri"/>
          <w:sz w:val="26"/>
          <w:szCs w:val="26"/>
        </w:rPr>
        <w:t>.</w:t>
      </w:r>
    </w:p>
    <w:p w:rsidR="009A1DBC" w:rsidRDefault="009A1DBC" w:rsidP="009A1DBC">
      <w:pPr>
        <w:rPr>
          <w:rFonts w:ascii="Calibri" w:hAnsi="Calibri"/>
          <w:sz w:val="26"/>
          <w:szCs w:val="26"/>
        </w:rPr>
      </w:pPr>
      <w:r>
        <w:rPr>
          <w:rFonts w:ascii="Calibri" w:hAnsi="Calibri"/>
          <w:sz w:val="26"/>
          <w:szCs w:val="26"/>
        </w:rPr>
        <w:tab/>
      </w:r>
      <w:r>
        <w:rPr>
          <w:rFonts w:ascii="Calibri" w:hAnsi="Calibri"/>
          <w:sz w:val="26"/>
          <w:szCs w:val="26"/>
        </w:rPr>
        <w:tab/>
      </w:r>
      <w:r>
        <w:rPr>
          <w:rFonts w:ascii="Calibri" w:hAnsi="Calibri"/>
          <w:sz w:val="26"/>
          <w:szCs w:val="26"/>
        </w:rPr>
        <w:tab/>
      </w:r>
      <w:r>
        <w:rPr>
          <w:rFonts w:ascii="Calibri" w:hAnsi="Calibri"/>
          <w:sz w:val="26"/>
          <w:szCs w:val="26"/>
        </w:rPr>
        <w:tab/>
      </w:r>
      <w:r>
        <w:rPr>
          <w:rFonts w:ascii="Calibri" w:hAnsi="Calibri"/>
          <w:sz w:val="26"/>
          <w:szCs w:val="26"/>
        </w:rPr>
        <w:tab/>
      </w:r>
      <w:r>
        <w:rPr>
          <w:rFonts w:ascii="Calibri" w:hAnsi="Calibri"/>
          <w:sz w:val="26"/>
          <w:szCs w:val="26"/>
        </w:rPr>
        <w:tab/>
      </w:r>
      <w:r>
        <w:rPr>
          <w:rFonts w:ascii="Calibri" w:hAnsi="Calibri"/>
          <w:sz w:val="26"/>
          <w:szCs w:val="26"/>
        </w:rPr>
        <w:tab/>
      </w:r>
      <w:r>
        <w:rPr>
          <w:rFonts w:ascii="Calibri" w:hAnsi="Calibri"/>
          <w:sz w:val="26"/>
          <w:szCs w:val="26"/>
        </w:rPr>
        <w:tab/>
      </w:r>
      <w:r>
        <w:rPr>
          <w:rFonts w:ascii="Calibri" w:hAnsi="Calibri"/>
          <w:sz w:val="26"/>
          <w:szCs w:val="26"/>
        </w:rPr>
        <w:tab/>
      </w:r>
      <w:r>
        <w:rPr>
          <w:rFonts w:ascii="Calibri" w:hAnsi="Calibri"/>
          <w:sz w:val="26"/>
          <w:szCs w:val="26"/>
        </w:rPr>
        <w:tab/>
        <w:t>AVIZAT</w:t>
      </w:r>
    </w:p>
    <w:p w:rsidR="009A1DBC" w:rsidRPr="0088701A" w:rsidRDefault="009A1DBC" w:rsidP="009A1DBC">
      <w:pPr>
        <w:jc w:val="right"/>
        <w:rPr>
          <w:rFonts w:ascii="Calibri" w:hAnsi="Calibri"/>
          <w:b/>
          <w:sz w:val="26"/>
          <w:szCs w:val="26"/>
          <w:lang w:val="ro-RO"/>
        </w:rPr>
      </w:pPr>
      <w:r w:rsidRPr="0088701A">
        <w:rPr>
          <w:rFonts w:ascii="Calibri" w:hAnsi="Calibri"/>
          <w:b/>
          <w:sz w:val="26"/>
          <w:szCs w:val="26"/>
          <w:lang w:val="ro-RO"/>
        </w:rPr>
        <w:t>SECRETARUL JUDEŢULUI</w:t>
      </w:r>
    </w:p>
    <w:p w:rsidR="009A1DBC" w:rsidRDefault="009A1DBC" w:rsidP="009A1DBC">
      <w:pPr>
        <w:ind w:left="6372" w:firstLine="708"/>
        <w:rPr>
          <w:rFonts w:ascii="Calibri" w:hAnsi="Calibri"/>
          <w:b/>
          <w:sz w:val="26"/>
          <w:szCs w:val="26"/>
          <w:lang w:val="ro-RO"/>
        </w:rPr>
      </w:pPr>
      <w:r w:rsidRPr="00164903">
        <w:rPr>
          <w:rFonts w:ascii="Calibri" w:hAnsi="Calibri"/>
          <w:b/>
          <w:sz w:val="26"/>
          <w:szCs w:val="26"/>
          <w:lang w:val="hu-HU"/>
        </w:rPr>
        <w:t>Egyed Árpád</w:t>
      </w:r>
    </w:p>
    <w:p w:rsidR="009A1DBC" w:rsidRDefault="009A1DBC" w:rsidP="009A1DBC">
      <w:pPr>
        <w:jc w:val="right"/>
        <w:rPr>
          <w:rFonts w:ascii="Calibri" w:hAnsi="Calibri"/>
          <w:sz w:val="26"/>
          <w:szCs w:val="26"/>
        </w:rPr>
      </w:pPr>
    </w:p>
    <w:p w:rsidR="009A1DBC" w:rsidRDefault="009A1DBC" w:rsidP="009A1DBC">
      <w:pPr>
        <w:rPr>
          <w:rFonts w:ascii="Calibri" w:hAnsi="Calibri"/>
          <w:sz w:val="26"/>
          <w:szCs w:val="26"/>
        </w:rPr>
      </w:pPr>
    </w:p>
    <w:p w:rsidR="009A1DBC" w:rsidRDefault="009A1DBC" w:rsidP="009A1DBC">
      <w:pPr>
        <w:jc w:val="center"/>
        <w:rPr>
          <w:rFonts w:ascii="Calibri" w:hAnsi="Calibri"/>
          <w:sz w:val="26"/>
          <w:szCs w:val="26"/>
        </w:rPr>
      </w:pPr>
      <w:r>
        <w:rPr>
          <w:rFonts w:ascii="Calibri" w:hAnsi="Calibri"/>
          <w:sz w:val="26"/>
          <w:szCs w:val="26"/>
        </w:rPr>
        <w:t>EXPUNERE DE MOTIVE</w:t>
      </w:r>
    </w:p>
    <w:p w:rsidR="009A1DBC" w:rsidRDefault="009A1DBC" w:rsidP="009A1DBC">
      <w:pPr>
        <w:autoSpaceDE w:val="0"/>
        <w:autoSpaceDN w:val="0"/>
        <w:adjustRightInd w:val="0"/>
        <w:jc w:val="center"/>
        <w:rPr>
          <w:rFonts w:ascii="Calibri" w:hAnsi="Calibri"/>
          <w:bCs/>
          <w:sz w:val="26"/>
          <w:szCs w:val="26"/>
          <w:lang w:val="ro-RO"/>
        </w:rPr>
      </w:pPr>
      <w:r w:rsidRPr="00E86B84">
        <w:rPr>
          <w:rFonts w:ascii="Calibri" w:hAnsi="Calibri"/>
          <w:bCs/>
          <w:sz w:val="26"/>
          <w:szCs w:val="26"/>
          <w:lang w:val="ro-RO"/>
        </w:rPr>
        <w:t xml:space="preserve">privind </w:t>
      </w:r>
      <w:r w:rsidR="006D7693">
        <w:rPr>
          <w:rFonts w:ascii="Calibri" w:hAnsi="Calibri"/>
          <w:bCs/>
          <w:sz w:val="26"/>
          <w:szCs w:val="26"/>
          <w:lang w:val="ro-RO"/>
        </w:rPr>
        <w:t xml:space="preserve">modificarea și </w:t>
      </w:r>
      <w:r w:rsidR="00934652">
        <w:rPr>
          <w:rFonts w:ascii="Calibri" w:hAnsi="Calibri"/>
          <w:bCs/>
          <w:sz w:val="26"/>
          <w:szCs w:val="26"/>
          <w:lang w:val="ro-RO"/>
        </w:rPr>
        <w:t>complet</w:t>
      </w:r>
      <w:r>
        <w:rPr>
          <w:rFonts w:ascii="Calibri" w:hAnsi="Calibri"/>
          <w:bCs/>
          <w:sz w:val="26"/>
          <w:szCs w:val="26"/>
          <w:lang w:val="ro-RO"/>
        </w:rPr>
        <w:t>area Hotărârii Consiliului Județean Harghita nr.168/2014 privind însușirea Strategiei Județene Antidrog Harghita 2014-2020 și a Planului de acțiune aferent pentru perioada 2014-2016</w:t>
      </w:r>
    </w:p>
    <w:p w:rsidR="009A1DBC" w:rsidRDefault="009A1DBC" w:rsidP="009A1DBC">
      <w:pPr>
        <w:autoSpaceDE w:val="0"/>
        <w:autoSpaceDN w:val="0"/>
        <w:adjustRightInd w:val="0"/>
        <w:jc w:val="center"/>
        <w:rPr>
          <w:rFonts w:ascii="Calibri" w:hAnsi="Calibri"/>
          <w:bCs/>
          <w:sz w:val="26"/>
          <w:szCs w:val="26"/>
          <w:lang w:val="ro-RO"/>
        </w:rPr>
      </w:pPr>
    </w:p>
    <w:p w:rsidR="009A1DBC" w:rsidRPr="003A0CB4" w:rsidRDefault="009A1DBC" w:rsidP="009A1DBC">
      <w:pPr>
        <w:autoSpaceDE w:val="0"/>
        <w:autoSpaceDN w:val="0"/>
        <w:adjustRightInd w:val="0"/>
        <w:ind w:firstLine="708"/>
        <w:jc w:val="both"/>
        <w:rPr>
          <w:rFonts w:ascii="Calibri" w:hAnsi="Calibri"/>
          <w:b/>
          <w:bCs/>
          <w:sz w:val="26"/>
          <w:szCs w:val="26"/>
          <w:lang w:val="ro-RO"/>
        </w:rPr>
      </w:pPr>
      <w:r>
        <w:rPr>
          <w:rFonts w:ascii="Calibri" w:hAnsi="Calibri"/>
          <w:bCs/>
          <w:sz w:val="26"/>
          <w:szCs w:val="26"/>
          <w:lang w:val="ro-RO"/>
        </w:rPr>
        <w:t>Având în vedere relațiile instituționale între Agenția Națională Antidrog, structură din cadrul Ministerului Afacerilor Interne, precum și punerea în aplicare a Strategiei Naț</w:t>
      </w:r>
      <w:r w:rsidR="00934652">
        <w:rPr>
          <w:rFonts w:ascii="Calibri" w:hAnsi="Calibri"/>
          <w:bCs/>
          <w:sz w:val="26"/>
          <w:szCs w:val="26"/>
          <w:lang w:val="ro-RO"/>
        </w:rPr>
        <w:t>ionale de Antidrog, Centrul de Prevenire Evaluare și Consiliere A</w:t>
      </w:r>
      <w:r>
        <w:rPr>
          <w:rFonts w:ascii="Calibri" w:hAnsi="Calibri"/>
          <w:bCs/>
          <w:sz w:val="26"/>
          <w:szCs w:val="26"/>
          <w:lang w:val="ro-RO"/>
        </w:rPr>
        <w:t xml:space="preserve">ntidrog Harghita, a prezentat prin Adresa nr. </w:t>
      </w:r>
      <w:r w:rsidR="003A0CB4">
        <w:rPr>
          <w:rFonts w:ascii="Calibri" w:hAnsi="Calibri"/>
          <w:bCs/>
          <w:sz w:val="26"/>
          <w:szCs w:val="26"/>
          <w:lang w:val="ro-RO"/>
        </w:rPr>
        <w:t>1112502 din 26.04.2017, înregistrată la Consiliul Județean Harghita cu nr. 9807/26.04.2017</w:t>
      </w:r>
      <w:r>
        <w:rPr>
          <w:rFonts w:ascii="Calibri" w:hAnsi="Calibri"/>
          <w:bCs/>
          <w:sz w:val="26"/>
          <w:szCs w:val="26"/>
          <w:lang w:val="ro-RO"/>
        </w:rPr>
        <w:t xml:space="preserve"> problematica drogurilor la nivelul comunităților, în general, cât și afectarea unor membri ai acestora în special</w:t>
      </w:r>
      <w:r w:rsidR="003A0CB4">
        <w:rPr>
          <w:rFonts w:ascii="Calibri" w:hAnsi="Calibri"/>
          <w:bCs/>
          <w:sz w:val="26"/>
          <w:szCs w:val="26"/>
          <w:lang w:val="ro-RO"/>
        </w:rPr>
        <w:t xml:space="preserve">, sens în care a elaborat </w:t>
      </w:r>
      <w:r w:rsidR="003A0CB4" w:rsidRPr="003A0CB4">
        <w:rPr>
          <w:rFonts w:ascii="Calibri" w:hAnsi="Calibri"/>
          <w:b/>
          <w:bCs/>
          <w:sz w:val="26"/>
          <w:szCs w:val="26"/>
          <w:lang w:val="ro-RO"/>
        </w:rPr>
        <w:t>Planul de acțiune pentru implementarea Strategiei Județene Antidrog 2017-2020</w:t>
      </w:r>
      <w:r w:rsidRPr="003A0CB4">
        <w:rPr>
          <w:rFonts w:ascii="Calibri" w:hAnsi="Calibri"/>
          <w:b/>
          <w:bCs/>
          <w:sz w:val="26"/>
          <w:szCs w:val="26"/>
          <w:lang w:val="ro-RO"/>
        </w:rPr>
        <w:t>.</w:t>
      </w:r>
    </w:p>
    <w:p w:rsidR="009A1DBC" w:rsidRDefault="009A1DBC" w:rsidP="009A1DBC">
      <w:pPr>
        <w:autoSpaceDE w:val="0"/>
        <w:autoSpaceDN w:val="0"/>
        <w:adjustRightInd w:val="0"/>
        <w:ind w:firstLine="708"/>
        <w:jc w:val="both"/>
        <w:rPr>
          <w:rFonts w:ascii="Calibri" w:hAnsi="Calibri"/>
          <w:bCs/>
          <w:sz w:val="26"/>
          <w:szCs w:val="26"/>
          <w:lang w:val="ro-RO"/>
        </w:rPr>
      </w:pPr>
      <w:r>
        <w:rPr>
          <w:rFonts w:ascii="Calibri" w:hAnsi="Calibri"/>
          <w:bCs/>
          <w:sz w:val="26"/>
          <w:szCs w:val="26"/>
          <w:lang w:val="ro-RO"/>
        </w:rPr>
        <w:t xml:space="preserve">În acest sens în vederea diminuării fenomenului  și a protejării membrilor comunităților este necesară o intervenție coerentă și continuă prin implicarea de resurse umane și materiale, ceea ce necesită elaborarea unui Plan de acțiune și la nivel județean. </w:t>
      </w:r>
    </w:p>
    <w:p w:rsidR="009A1DBC" w:rsidRDefault="009A1DBC" w:rsidP="009A1DBC">
      <w:pPr>
        <w:autoSpaceDE w:val="0"/>
        <w:autoSpaceDN w:val="0"/>
        <w:adjustRightInd w:val="0"/>
        <w:ind w:firstLine="708"/>
        <w:jc w:val="both"/>
        <w:rPr>
          <w:rFonts w:asciiTheme="minorHAnsi" w:hAnsiTheme="minorHAnsi"/>
          <w:sz w:val="26"/>
          <w:szCs w:val="26"/>
        </w:rPr>
      </w:pPr>
      <w:r>
        <w:rPr>
          <w:rFonts w:ascii="Calibri" w:hAnsi="Calibri"/>
          <w:bCs/>
          <w:sz w:val="26"/>
          <w:szCs w:val="26"/>
          <w:lang w:val="ro-RO"/>
        </w:rPr>
        <w:t>Menționăm că actele normative incidente sunt următoarele:</w:t>
      </w:r>
      <w:r w:rsidRPr="00F31003">
        <w:rPr>
          <w:rFonts w:ascii="Calibri" w:hAnsi="Calibri"/>
          <w:sz w:val="26"/>
          <w:szCs w:val="26"/>
          <w:lang w:val="ro-RO"/>
        </w:rPr>
        <w:t xml:space="preserve"> </w:t>
      </w:r>
      <w:r>
        <w:rPr>
          <w:rFonts w:ascii="Calibri" w:hAnsi="Calibri"/>
          <w:sz w:val="26"/>
          <w:szCs w:val="26"/>
          <w:lang w:val="ro-RO"/>
        </w:rPr>
        <w:t xml:space="preserve">Legea nr. 143/2000 privind prevenirea și combaterea traficului și consumului ilicit de droguri, republicată; Regulamentul de aplicare a dispozițiilor Legii nr. 143/2000 privind prevenirea și combaterea traficului și consumului ilicit de droguri aprobat prin Hotărârea Guvernului nr. 860/2005, Hotărârii Guvernului nr. 461/2011 privind organizarea și funcționarea Agenției Naționale Antidrog, Hotărârii Guvernului nr. 784/2013 privind aprobarea Strategiei naționale antidrog 2013-2020 și a Planului de acțiune în perioada 2013-2016 pentru implementarea Strategiei naționale antidrog 2013-2020, precum și Ordinul ministrului administrației și internelor nr. 52/2012, </w:t>
      </w:r>
      <w:proofErr w:type="spellStart"/>
      <w:r w:rsidRPr="00B10D6A">
        <w:rPr>
          <w:rFonts w:asciiTheme="minorHAnsi" w:hAnsiTheme="minorHAnsi"/>
          <w:sz w:val="26"/>
          <w:szCs w:val="26"/>
        </w:rPr>
        <w:t>pentru</w:t>
      </w:r>
      <w:proofErr w:type="spellEnd"/>
      <w:r w:rsidRPr="00B10D6A">
        <w:rPr>
          <w:rFonts w:asciiTheme="minorHAnsi" w:hAnsiTheme="minorHAnsi"/>
          <w:sz w:val="26"/>
          <w:szCs w:val="26"/>
        </w:rPr>
        <w:t xml:space="preserve"> </w:t>
      </w:r>
      <w:proofErr w:type="spellStart"/>
      <w:r w:rsidRPr="00B10D6A">
        <w:rPr>
          <w:rFonts w:asciiTheme="minorHAnsi" w:hAnsiTheme="minorHAnsi"/>
          <w:sz w:val="26"/>
          <w:szCs w:val="26"/>
        </w:rPr>
        <w:t>aprobarea</w:t>
      </w:r>
      <w:proofErr w:type="spellEnd"/>
      <w:r w:rsidRPr="00B10D6A">
        <w:rPr>
          <w:rFonts w:asciiTheme="minorHAnsi" w:hAnsiTheme="minorHAnsi"/>
          <w:sz w:val="26"/>
          <w:szCs w:val="26"/>
        </w:rPr>
        <w:t xml:space="preserve"> </w:t>
      </w:r>
      <w:proofErr w:type="spellStart"/>
      <w:r w:rsidRPr="00B10D6A">
        <w:rPr>
          <w:rFonts w:asciiTheme="minorHAnsi" w:hAnsiTheme="minorHAnsi"/>
          <w:sz w:val="26"/>
          <w:szCs w:val="26"/>
        </w:rPr>
        <w:t>Regulamentului</w:t>
      </w:r>
      <w:proofErr w:type="spellEnd"/>
      <w:r w:rsidRPr="00B10D6A">
        <w:rPr>
          <w:rFonts w:asciiTheme="minorHAnsi" w:hAnsiTheme="minorHAnsi"/>
          <w:sz w:val="26"/>
          <w:szCs w:val="26"/>
        </w:rPr>
        <w:t xml:space="preserve"> de </w:t>
      </w:r>
      <w:proofErr w:type="spellStart"/>
      <w:r w:rsidRPr="00B10D6A">
        <w:rPr>
          <w:rFonts w:asciiTheme="minorHAnsi" w:hAnsiTheme="minorHAnsi"/>
          <w:sz w:val="26"/>
          <w:szCs w:val="26"/>
        </w:rPr>
        <w:t>organizare</w:t>
      </w:r>
      <w:proofErr w:type="spellEnd"/>
      <w:r w:rsidRPr="00B10D6A">
        <w:rPr>
          <w:rFonts w:asciiTheme="minorHAnsi" w:hAnsiTheme="minorHAnsi"/>
          <w:sz w:val="26"/>
          <w:szCs w:val="26"/>
        </w:rPr>
        <w:t xml:space="preserve"> </w:t>
      </w:r>
      <w:proofErr w:type="spellStart"/>
      <w:r w:rsidRPr="00B10D6A">
        <w:rPr>
          <w:rFonts w:asciiTheme="minorHAnsi" w:hAnsiTheme="minorHAnsi"/>
          <w:sz w:val="26"/>
          <w:szCs w:val="26"/>
        </w:rPr>
        <w:t>şi</w:t>
      </w:r>
      <w:proofErr w:type="spellEnd"/>
      <w:r w:rsidRPr="00B10D6A">
        <w:rPr>
          <w:rFonts w:asciiTheme="minorHAnsi" w:hAnsiTheme="minorHAnsi"/>
          <w:sz w:val="26"/>
          <w:szCs w:val="26"/>
        </w:rPr>
        <w:t xml:space="preserve"> </w:t>
      </w:r>
      <w:proofErr w:type="spellStart"/>
      <w:r w:rsidRPr="00B10D6A">
        <w:rPr>
          <w:rFonts w:asciiTheme="minorHAnsi" w:hAnsiTheme="minorHAnsi"/>
          <w:sz w:val="26"/>
          <w:szCs w:val="26"/>
        </w:rPr>
        <w:t>funcţionare</w:t>
      </w:r>
      <w:proofErr w:type="spellEnd"/>
      <w:r w:rsidRPr="00B10D6A">
        <w:rPr>
          <w:rFonts w:asciiTheme="minorHAnsi" w:hAnsiTheme="minorHAnsi"/>
          <w:sz w:val="26"/>
          <w:szCs w:val="26"/>
        </w:rPr>
        <w:t xml:space="preserve"> al </w:t>
      </w:r>
      <w:proofErr w:type="spellStart"/>
      <w:r w:rsidRPr="00B10D6A">
        <w:rPr>
          <w:rFonts w:asciiTheme="minorHAnsi" w:hAnsiTheme="minorHAnsi"/>
          <w:sz w:val="26"/>
          <w:szCs w:val="26"/>
        </w:rPr>
        <w:t>Agenţiei</w:t>
      </w:r>
      <w:proofErr w:type="spellEnd"/>
      <w:r w:rsidRPr="00B10D6A">
        <w:rPr>
          <w:rFonts w:asciiTheme="minorHAnsi" w:hAnsiTheme="minorHAnsi"/>
          <w:sz w:val="26"/>
          <w:szCs w:val="26"/>
        </w:rPr>
        <w:t xml:space="preserve"> </w:t>
      </w:r>
      <w:proofErr w:type="spellStart"/>
      <w:r w:rsidRPr="00B10D6A">
        <w:rPr>
          <w:rFonts w:asciiTheme="minorHAnsi" w:hAnsiTheme="minorHAnsi"/>
          <w:sz w:val="26"/>
          <w:szCs w:val="26"/>
        </w:rPr>
        <w:t>Naţionale</w:t>
      </w:r>
      <w:proofErr w:type="spellEnd"/>
      <w:r w:rsidRPr="00B10D6A">
        <w:rPr>
          <w:rFonts w:asciiTheme="minorHAnsi" w:hAnsiTheme="minorHAnsi"/>
          <w:sz w:val="26"/>
          <w:szCs w:val="26"/>
        </w:rPr>
        <w:t xml:space="preserve"> </w:t>
      </w:r>
      <w:proofErr w:type="spellStart"/>
      <w:r w:rsidRPr="00B10D6A">
        <w:rPr>
          <w:rFonts w:asciiTheme="minorHAnsi" w:hAnsiTheme="minorHAnsi"/>
          <w:sz w:val="26"/>
          <w:szCs w:val="26"/>
        </w:rPr>
        <w:t>Antidrog</w:t>
      </w:r>
      <w:proofErr w:type="spellEnd"/>
      <w:r>
        <w:rPr>
          <w:rFonts w:asciiTheme="minorHAnsi" w:hAnsiTheme="minorHAnsi"/>
          <w:sz w:val="26"/>
          <w:szCs w:val="26"/>
        </w:rPr>
        <w:t>.</w:t>
      </w:r>
    </w:p>
    <w:p w:rsidR="009A1DBC" w:rsidRDefault="009A1DBC" w:rsidP="003A0CB4">
      <w:pPr>
        <w:autoSpaceDE w:val="0"/>
        <w:autoSpaceDN w:val="0"/>
        <w:adjustRightInd w:val="0"/>
        <w:ind w:firstLine="708"/>
        <w:jc w:val="both"/>
        <w:rPr>
          <w:rFonts w:ascii="Calibri" w:hAnsi="Calibri"/>
          <w:bCs/>
          <w:sz w:val="26"/>
          <w:szCs w:val="26"/>
          <w:lang w:val="ro-RO"/>
        </w:rPr>
      </w:pPr>
      <w:proofErr w:type="spellStart"/>
      <w:proofErr w:type="gramStart"/>
      <w:r>
        <w:rPr>
          <w:rFonts w:asciiTheme="minorHAnsi" w:hAnsiTheme="minorHAnsi"/>
          <w:sz w:val="26"/>
          <w:szCs w:val="26"/>
        </w:rPr>
        <w:t>În</w:t>
      </w:r>
      <w:proofErr w:type="spellEnd"/>
      <w:r>
        <w:rPr>
          <w:rFonts w:asciiTheme="minorHAnsi" w:hAnsiTheme="minorHAnsi"/>
          <w:sz w:val="26"/>
          <w:szCs w:val="26"/>
        </w:rPr>
        <w:t xml:space="preserve"> </w:t>
      </w:r>
      <w:proofErr w:type="spellStart"/>
      <w:r>
        <w:rPr>
          <w:rFonts w:asciiTheme="minorHAnsi" w:hAnsiTheme="minorHAnsi"/>
          <w:sz w:val="26"/>
          <w:szCs w:val="26"/>
        </w:rPr>
        <w:t>consecință</w:t>
      </w:r>
      <w:proofErr w:type="spellEnd"/>
      <w:r>
        <w:rPr>
          <w:rFonts w:asciiTheme="minorHAnsi" w:hAnsiTheme="minorHAnsi"/>
          <w:sz w:val="26"/>
          <w:szCs w:val="26"/>
        </w:rPr>
        <w:t xml:space="preserve"> </w:t>
      </w:r>
      <w:proofErr w:type="spellStart"/>
      <w:r>
        <w:rPr>
          <w:rFonts w:asciiTheme="minorHAnsi" w:hAnsiTheme="minorHAnsi"/>
          <w:sz w:val="26"/>
          <w:szCs w:val="26"/>
        </w:rPr>
        <w:t>propunem</w:t>
      </w:r>
      <w:proofErr w:type="spellEnd"/>
      <w:r>
        <w:rPr>
          <w:rFonts w:asciiTheme="minorHAnsi" w:hAnsiTheme="minorHAnsi"/>
          <w:sz w:val="26"/>
          <w:szCs w:val="26"/>
        </w:rPr>
        <w:t xml:space="preserve"> </w:t>
      </w:r>
      <w:proofErr w:type="spellStart"/>
      <w:r>
        <w:rPr>
          <w:rFonts w:asciiTheme="minorHAnsi" w:hAnsiTheme="minorHAnsi"/>
          <w:sz w:val="26"/>
          <w:szCs w:val="26"/>
        </w:rPr>
        <w:t>spre</w:t>
      </w:r>
      <w:proofErr w:type="spellEnd"/>
      <w:r>
        <w:rPr>
          <w:rFonts w:asciiTheme="minorHAnsi" w:hAnsiTheme="minorHAnsi"/>
          <w:sz w:val="26"/>
          <w:szCs w:val="26"/>
        </w:rPr>
        <w:t xml:space="preserve"> </w:t>
      </w:r>
      <w:proofErr w:type="spellStart"/>
      <w:r>
        <w:rPr>
          <w:rFonts w:asciiTheme="minorHAnsi" w:hAnsiTheme="minorHAnsi"/>
          <w:sz w:val="26"/>
          <w:szCs w:val="26"/>
        </w:rPr>
        <w:t>aprobare</w:t>
      </w:r>
      <w:proofErr w:type="spellEnd"/>
      <w:r>
        <w:rPr>
          <w:rFonts w:asciiTheme="minorHAnsi" w:hAnsiTheme="minorHAnsi"/>
          <w:sz w:val="26"/>
          <w:szCs w:val="26"/>
        </w:rPr>
        <w:t xml:space="preserve"> </w:t>
      </w:r>
      <w:proofErr w:type="spellStart"/>
      <w:r>
        <w:rPr>
          <w:rFonts w:asciiTheme="minorHAnsi" w:hAnsiTheme="minorHAnsi"/>
          <w:sz w:val="26"/>
          <w:szCs w:val="26"/>
        </w:rPr>
        <w:t>proiectul</w:t>
      </w:r>
      <w:proofErr w:type="spellEnd"/>
      <w:r>
        <w:rPr>
          <w:rFonts w:asciiTheme="minorHAnsi" w:hAnsiTheme="minorHAnsi"/>
          <w:sz w:val="26"/>
          <w:szCs w:val="26"/>
        </w:rPr>
        <w:t xml:space="preserve"> de </w:t>
      </w:r>
      <w:proofErr w:type="spellStart"/>
      <w:r>
        <w:rPr>
          <w:rFonts w:asciiTheme="minorHAnsi" w:hAnsiTheme="minorHAnsi"/>
          <w:sz w:val="26"/>
          <w:szCs w:val="26"/>
        </w:rPr>
        <w:t>hotărâre</w:t>
      </w:r>
      <w:proofErr w:type="spellEnd"/>
      <w:r>
        <w:rPr>
          <w:rFonts w:asciiTheme="minorHAnsi" w:hAnsiTheme="minorHAnsi"/>
          <w:sz w:val="26"/>
          <w:szCs w:val="26"/>
        </w:rPr>
        <w:t xml:space="preserve"> </w:t>
      </w:r>
      <w:r w:rsidRPr="00E86B84">
        <w:rPr>
          <w:rFonts w:ascii="Calibri" w:hAnsi="Calibri"/>
          <w:bCs/>
          <w:sz w:val="26"/>
          <w:szCs w:val="26"/>
          <w:lang w:val="ro-RO"/>
        </w:rPr>
        <w:t xml:space="preserve">privind </w:t>
      </w:r>
      <w:r w:rsidR="006D7693">
        <w:rPr>
          <w:rFonts w:ascii="Calibri" w:hAnsi="Calibri"/>
          <w:bCs/>
          <w:sz w:val="26"/>
          <w:szCs w:val="26"/>
          <w:lang w:val="ro-RO"/>
        </w:rPr>
        <w:t xml:space="preserve">modificarea și </w:t>
      </w:r>
      <w:r w:rsidR="003A0CB4">
        <w:rPr>
          <w:rFonts w:ascii="Calibri" w:hAnsi="Calibri"/>
          <w:bCs/>
          <w:sz w:val="26"/>
          <w:szCs w:val="26"/>
          <w:lang w:val="ro-RO"/>
        </w:rPr>
        <w:t>completarea Hotărârii Consiliului Județean Harghita nr.168/2014 privind însușirea Strategiei Județene Antidrog Harghita 2014-2020 și a Planului de acțiune aferent pentru perioada 2014-2016</w:t>
      </w:r>
      <w:r w:rsidR="003A0CB4">
        <w:rPr>
          <w:rFonts w:ascii="Calibri" w:hAnsi="Calibri"/>
          <w:bCs/>
          <w:sz w:val="26"/>
          <w:szCs w:val="26"/>
          <w:lang w:val="ro-RO"/>
        </w:rPr>
        <w:t xml:space="preserve"> cu Planul</w:t>
      </w:r>
      <w:r>
        <w:rPr>
          <w:rFonts w:ascii="Calibri" w:hAnsi="Calibri"/>
          <w:bCs/>
          <w:sz w:val="26"/>
          <w:szCs w:val="26"/>
          <w:lang w:val="ro-RO"/>
        </w:rPr>
        <w:t xml:space="preserve"> de acțiune aferent pentru perioada 201</w:t>
      </w:r>
      <w:r w:rsidR="003A0CB4">
        <w:rPr>
          <w:rFonts w:ascii="Calibri" w:hAnsi="Calibri"/>
          <w:bCs/>
          <w:sz w:val="26"/>
          <w:szCs w:val="26"/>
          <w:lang w:val="ro-RO"/>
        </w:rPr>
        <w:t>7-2020, care constituie parte integrantă a proiectului de hotărâre</w:t>
      </w:r>
      <w:r>
        <w:rPr>
          <w:rFonts w:ascii="Calibri" w:hAnsi="Calibri"/>
          <w:bCs/>
          <w:sz w:val="26"/>
          <w:szCs w:val="26"/>
          <w:lang w:val="ro-RO"/>
        </w:rPr>
        <w:t>.</w:t>
      </w:r>
      <w:proofErr w:type="gramEnd"/>
    </w:p>
    <w:p w:rsidR="0049711E" w:rsidRDefault="0049711E" w:rsidP="003A0CB4">
      <w:pPr>
        <w:autoSpaceDE w:val="0"/>
        <w:autoSpaceDN w:val="0"/>
        <w:adjustRightInd w:val="0"/>
        <w:ind w:firstLine="708"/>
        <w:jc w:val="both"/>
        <w:rPr>
          <w:rFonts w:ascii="Calibri" w:hAnsi="Calibri"/>
          <w:bCs/>
          <w:sz w:val="26"/>
          <w:szCs w:val="26"/>
          <w:lang w:val="ro-RO"/>
        </w:rPr>
      </w:pPr>
    </w:p>
    <w:p w:rsidR="009A1DBC" w:rsidRDefault="009A1DBC" w:rsidP="009A1DBC">
      <w:pPr>
        <w:autoSpaceDE w:val="0"/>
        <w:autoSpaceDN w:val="0"/>
        <w:adjustRightInd w:val="0"/>
        <w:ind w:firstLine="708"/>
        <w:jc w:val="center"/>
        <w:rPr>
          <w:rFonts w:ascii="Calibri" w:hAnsi="Calibri"/>
          <w:bCs/>
          <w:sz w:val="26"/>
          <w:szCs w:val="26"/>
          <w:lang w:val="ro-RO"/>
        </w:rPr>
      </w:pPr>
      <w:r>
        <w:rPr>
          <w:rFonts w:ascii="Calibri" w:hAnsi="Calibri"/>
          <w:bCs/>
          <w:sz w:val="26"/>
          <w:szCs w:val="26"/>
          <w:lang w:val="ro-RO"/>
        </w:rPr>
        <w:t xml:space="preserve">Miercurea-Ciuc, </w:t>
      </w:r>
      <w:r w:rsidR="00934652">
        <w:rPr>
          <w:rFonts w:ascii="Calibri" w:hAnsi="Calibri"/>
          <w:bCs/>
          <w:sz w:val="26"/>
          <w:szCs w:val="26"/>
          <w:lang w:val="ro-RO"/>
        </w:rPr>
        <w:t>8 mai</w:t>
      </w:r>
      <w:r>
        <w:rPr>
          <w:rFonts w:ascii="Calibri" w:hAnsi="Calibri"/>
          <w:bCs/>
          <w:sz w:val="26"/>
          <w:szCs w:val="26"/>
          <w:lang w:val="ro-RO"/>
        </w:rPr>
        <w:t xml:space="preserve"> 201</w:t>
      </w:r>
      <w:r w:rsidR="00934652">
        <w:rPr>
          <w:rFonts w:ascii="Calibri" w:hAnsi="Calibri"/>
          <w:bCs/>
          <w:sz w:val="26"/>
          <w:szCs w:val="26"/>
          <w:lang w:val="ro-RO"/>
        </w:rPr>
        <w:t>7</w:t>
      </w:r>
    </w:p>
    <w:p w:rsidR="009A1DBC" w:rsidRDefault="009A1DBC" w:rsidP="009A1DBC">
      <w:pPr>
        <w:autoSpaceDE w:val="0"/>
        <w:autoSpaceDN w:val="0"/>
        <w:adjustRightInd w:val="0"/>
        <w:ind w:firstLine="708"/>
        <w:jc w:val="both"/>
        <w:rPr>
          <w:rFonts w:ascii="Calibri" w:hAnsi="Calibri"/>
          <w:bCs/>
          <w:sz w:val="26"/>
          <w:szCs w:val="26"/>
          <w:lang w:val="ro-RO"/>
        </w:rPr>
      </w:pPr>
    </w:p>
    <w:p w:rsidR="009A1DBC" w:rsidRPr="00361CAE" w:rsidRDefault="009A1DBC" w:rsidP="009A1DBC">
      <w:pPr>
        <w:autoSpaceDE w:val="0"/>
        <w:autoSpaceDN w:val="0"/>
        <w:adjustRightInd w:val="0"/>
        <w:jc w:val="center"/>
        <w:rPr>
          <w:rFonts w:ascii="Calibri" w:hAnsi="Calibri"/>
          <w:sz w:val="26"/>
          <w:szCs w:val="26"/>
          <w:lang w:val="ro-RO"/>
        </w:rPr>
      </w:pPr>
      <w:r w:rsidRPr="00361CAE">
        <w:rPr>
          <w:rFonts w:ascii="Calibri" w:hAnsi="Calibri"/>
          <w:sz w:val="26"/>
          <w:szCs w:val="26"/>
          <w:lang w:val="ro-RO"/>
        </w:rPr>
        <w:t>DIRECTOR GENERAL</w:t>
      </w:r>
    </w:p>
    <w:p w:rsidR="009A1DBC" w:rsidRDefault="009A1DBC" w:rsidP="0049711E">
      <w:pPr>
        <w:autoSpaceDE w:val="0"/>
        <w:autoSpaceDN w:val="0"/>
        <w:adjustRightInd w:val="0"/>
        <w:ind w:left="2832" w:firstLine="708"/>
        <w:rPr>
          <w:rFonts w:ascii="Calibri" w:hAnsi="Calibri"/>
          <w:sz w:val="26"/>
          <w:szCs w:val="26"/>
          <w:lang w:val="ro-RO"/>
        </w:rPr>
      </w:pPr>
      <w:proofErr w:type="spellStart"/>
      <w:r w:rsidRPr="00361CAE">
        <w:rPr>
          <w:rFonts w:ascii="Calibri" w:hAnsi="Calibri"/>
          <w:sz w:val="26"/>
          <w:szCs w:val="26"/>
          <w:lang w:val="ro-RO"/>
        </w:rPr>
        <w:t>Romfeld</w:t>
      </w:r>
      <w:proofErr w:type="spellEnd"/>
      <w:r w:rsidRPr="00361CAE">
        <w:rPr>
          <w:rFonts w:ascii="Calibri" w:hAnsi="Calibri"/>
          <w:sz w:val="26"/>
          <w:szCs w:val="26"/>
          <w:lang w:val="ro-RO"/>
        </w:rPr>
        <w:t xml:space="preserve"> </w:t>
      </w:r>
      <w:proofErr w:type="spellStart"/>
      <w:r w:rsidRPr="00361CAE">
        <w:rPr>
          <w:rFonts w:ascii="Calibri" w:hAnsi="Calibri"/>
          <w:sz w:val="26"/>
          <w:szCs w:val="26"/>
          <w:lang w:val="ro-RO"/>
        </w:rPr>
        <w:t>Mária-Magdolna</w:t>
      </w:r>
      <w:bookmarkStart w:id="0" w:name="_GoBack"/>
      <w:bookmarkEnd w:id="0"/>
      <w:proofErr w:type="spellEnd"/>
      <w:r w:rsidRPr="00361CAE">
        <w:rPr>
          <w:rFonts w:ascii="Calibri" w:hAnsi="Calibri"/>
          <w:sz w:val="26"/>
          <w:szCs w:val="26"/>
          <w:lang w:val="ro-RO"/>
        </w:rPr>
        <w:tab/>
      </w:r>
      <w:r w:rsidRPr="00361CAE">
        <w:rPr>
          <w:rFonts w:ascii="Calibri" w:hAnsi="Calibri"/>
          <w:sz w:val="26"/>
          <w:szCs w:val="26"/>
          <w:lang w:val="ro-RO"/>
        </w:rPr>
        <w:tab/>
      </w:r>
      <w:r w:rsidRPr="00361CAE">
        <w:rPr>
          <w:rFonts w:ascii="Calibri" w:hAnsi="Calibri"/>
          <w:sz w:val="26"/>
          <w:szCs w:val="26"/>
          <w:lang w:val="ro-RO"/>
        </w:rPr>
        <w:tab/>
      </w:r>
      <w:r w:rsidRPr="00361CAE">
        <w:rPr>
          <w:rFonts w:ascii="Calibri" w:hAnsi="Calibri"/>
          <w:sz w:val="26"/>
          <w:szCs w:val="26"/>
          <w:lang w:val="ro-RO"/>
        </w:rPr>
        <w:tab/>
      </w:r>
      <w:r w:rsidRPr="00361CAE">
        <w:rPr>
          <w:rFonts w:ascii="Calibri" w:hAnsi="Calibri"/>
          <w:sz w:val="26"/>
          <w:szCs w:val="26"/>
          <w:lang w:val="ro-RO"/>
        </w:rPr>
        <w:tab/>
        <w:t xml:space="preserve">       </w:t>
      </w:r>
    </w:p>
    <w:p w:rsidR="009A1DBC" w:rsidRDefault="009A1DBC" w:rsidP="009A1DBC">
      <w:pPr>
        <w:autoSpaceDE w:val="0"/>
        <w:autoSpaceDN w:val="0"/>
        <w:adjustRightInd w:val="0"/>
        <w:rPr>
          <w:rFonts w:ascii="Calibri" w:hAnsi="Calibri"/>
          <w:sz w:val="26"/>
          <w:szCs w:val="26"/>
          <w:lang w:val="ro-RO"/>
        </w:rPr>
      </w:pPr>
    </w:p>
    <w:p w:rsidR="009A1DBC" w:rsidRDefault="009A1DBC" w:rsidP="00934652">
      <w:pPr>
        <w:autoSpaceDE w:val="0"/>
        <w:autoSpaceDN w:val="0"/>
        <w:adjustRightInd w:val="0"/>
      </w:pPr>
      <w:r w:rsidRPr="00361CAE">
        <w:rPr>
          <w:rFonts w:ascii="Calibri" w:hAnsi="Calibri"/>
          <w:sz w:val="26"/>
          <w:szCs w:val="26"/>
          <w:lang w:val="ro-RO"/>
        </w:rPr>
        <w:t xml:space="preserve"> </w:t>
      </w:r>
      <w:r w:rsidRPr="00B10D6A">
        <w:rPr>
          <w:rFonts w:ascii="Calibri" w:hAnsi="Calibri"/>
          <w:sz w:val="22"/>
          <w:szCs w:val="22"/>
          <w:lang w:val="ro-RO"/>
        </w:rPr>
        <w:t>T.I.</w:t>
      </w:r>
    </w:p>
    <w:p w:rsidR="00860B6F" w:rsidRDefault="0049711E"/>
    <w:sectPr w:rsidR="00860B6F" w:rsidSect="00B10D6A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1DBC"/>
    <w:rsid w:val="00003692"/>
    <w:rsid w:val="000651BE"/>
    <w:rsid w:val="000665A8"/>
    <w:rsid w:val="00090E28"/>
    <w:rsid w:val="000F6CAD"/>
    <w:rsid w:val="00203300"/>
    <w:rsid w:val="00245DCF"/>
    <w:rsid w:val="003A0CB4"/>
    <w:rsid w:val="004054E1"/>
    <w:rsid w:val="0049711E"/>
    <w:rsid w:val="006D6011"/>
    <w:rsid w:val="006D7693"/>
    <w:rsid w:val="00847E2D"/>
    <w:rsid w:val="008C08D1"/>
    <w:rsid w:val="00934652"/>
    <w:rsid w:val="009A1DBC"/>
    <w:rsid w:val="00A606F8"/>
    <w:rsid w:val="00C82271"/>
    <w:rsid w:val="00D06BE5"/>
    <w:rsid w:val="00F37CA0"/>
    <w:rsid w:val="00F72F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ountry-region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1DB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Heading1">
    <w:name w:val="heading 1"/>
    <w:basedOn w:val="Normal"/>
    <w:next w:val="Normal"/>
    <w:link w:val="Heading1Char"/>
    <w:qFormat/>
    <w:rsid w:val="009A1DB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A1DBC"/>
    <w:rPr>
      <w:rFonts w:ascii="Arial" w:eastAsia="Times New Roman" w:hAnsi="Arial" w:cs="Arial"/>
      <w:b/>
      <w:bCs/>
      <w:kern w:val="32"/>
      <w:sz w:val="32"/>
      <w:szCs w:val="32"/>
      <w:lang w:val="en-A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1DB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Heading1">
    <w:name w:val="heading 1"/>
    <w:basedOn w:val="Normal"/>
    <w:next w:val="Normal"/>
    <w:link w:val="Heading1Char"/>
    <w:qFormat/>
    <w:rsid w:val="009A1DB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A1DBC"/>
    <w:rPr>
      <w:rFonts w:ascii="Arial" w:eastAsia="Times New Roman" w:hAnsi="Arial" w:cs="Arial"/>
      <w:b/>
      <w:bCs/>
      <w:kern w:val="32"/>
      <w:sz w:val="32"/>
      <w:szCs w:val="32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1</Pages>
  <Words>380</Words>
  <Characters>2208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CONSILIUL JUDETEAN HARGHITA</Company>
  <LinksUpToDate>false</LinksUpToDate>
  <CharactersWithSpaces>2583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Eross Iren</dc:creator>
  <cp:lastModifiedBy>Eross Iren</cp:lastModifiedBy>
  <cp:revision>4</cp:revision>
  <cp:lastPrinted>2017-05-08T09:15:00Z</cp:lastPrinted>
  <dcterms:created xsi:type="dcterms:W3CDTF">2017-05-04T13:11:00Z</dcterms:created>
  <dcterms:modified xsi:type="dcterms:W3CDTF">2017-05-08T13:05:00Z</dcterms:modified>
</cp:coreProperties>
</file>